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F301">
      <w:pPr>
        <w:spacing w:line="579" w:lineRule="exact"/>
        <w:jc w:val="left"/>
        <w:rPr>
          <w:rFonts w:hint="eastAsia" w:eastAsia="黑体"/>
          <w:bCs/>
          <w:sz w:val="32"/>
          <w:szCs w:val="30"/>
          <w:lang w:val="en-US" w:eastAsia="zh-CN"/>
        </w:rPr>
      </w:pPr>
      <w:r>
        <w:rPr>
          <w:rFonts w:hint="eastAsia" w:eastAsia="黑体"/>
          <w:bCs/>
          <w:sz w:val="32"/>
          <w:szCs w:val="30"/>
          <w:lang w:val="en-US" w:eastAsia="zh-CN"/>
        </w:rPr>
        <w:t>附件3</w:t>
      </w:r>
    </w:p>
    <w:p w14:paraId="34DC01D7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人口大厦主楼大厅修缮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报价表</w:t>
      </w:r>
      <w:bookmarkEnd w:id="0"/>
    </w:p>
    <w:p w14:paraId="1B8FE4B0">
      <w:pPr>
        <w:spacing w:line="579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2"/>
        <w:tblW w:w="85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275"/>
        <w:gridCol w:w="951"/>
        <w:gridCol w:w="1118"/>
        <w:gridCol w:w="1957"/>
        <w:gridCol w:w="1513"/>
      </w:tblGrid>
      <w:tr w14:paraId="5B35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  <w:p w14:paraId="48FE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备注说明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329F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拆除台面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含垃圾清运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2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C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拆除壁柜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含防尘处理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D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拆除栏杆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玻璃材质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6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5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拆除干挂石材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含基层修复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1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拆除玻璃门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含垃圾清运、</w:t>
            </w:r>
          </w:p>
          <w:p w14:paraId="4554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基层修复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C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B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新做钢化玻璃隔断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shd w:val="clear" w:fill="FFFFFF"/>
              </w:rPr>
              <w:t>（12mm）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含钢架结构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D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B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新做钢化玻璃套子</w:t>
            </w:r>
          </w:p>
          <w:p w14:paraId="5EFA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（不锈钢框）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含五金配件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B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3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新做内墙乳胶漆</w:t>
            </w:r>
          </w:p>
          <w:p w14:paraId="59F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shd w:val="clear" w:fill="FFFFFF"/>
              </w:rPr>
              <w:t>（立邦三合一）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含基层处理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C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新做地弹门M14*22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含地弹簧系统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0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E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新增排气扇</w:t>
            </w:r>
          </w:p>
          <w:p w14:paraId="3671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（松下品牌：30cm*30cm）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含安装打孔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8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9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新做钢质防火门乙级M13.5*20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含防火密封条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A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4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新做砖墙</w:t>
            </w:r>
          </w:p>
          <w:p w14:paraId="357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（240mm厚）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含抹灰、乳胶漆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A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B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65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更换筒灯</w:t>
            </w:r>
          </w:p>
          <w:p w14:paraId="580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（欧普LED）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含开孔安装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A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F7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28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电线铺设</w:t>
            </w:r>
          </w:p>
          <w:p w14:paraId="2DB7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（BV2.5mm²）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含PVC线管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00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BD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墙面插座</w:t>
            </w:r>
          </w:p>
          <w:p w14:paraId="6C38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shd w:val="clear" w:fill="FFFFFF"/>
              </w:rPr>
              <w:t>西门子或同档次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符合新国标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D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23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17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A43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F5A5A"/>
    <w:rsid w:val="4D2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2025-11-25T00:49:00Z</dcterms:created>
  <dc:creator>左手藏着扑克牌</dc:creator>
  <cp:lastModifiedBy>左手藏着扑克牌</cp:lastModifiedBy>
  <dcterms:modified xsi:type="dcterms:W3CDTF">2025-11-25T00:50:23Z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88346A95202E4846A7E06BD734B37758_11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